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David" w:hAnsi="David" w:cs="David"/>
          <w:color w:val="222222"/>
          <w:sz w:val="28"/>
          <w:szCs w:val="28"/>
          <w:shd w:val="clear" w:color="auto" w:fill="FFFFFF"/>
          <w:rtl/>
        </w:rPr>
      </w:pPr>
      <w:r>
        <w:rPr>
          <w:rFonts w:ascii="David" w:hAnsi="David" w:cs="David"/>
          <w:color w:val="222222"/>
          <w:sz w:val="28"/>
          <w:szCs w:val="28"/>
          <w:shd w:val="clear" w:color="auto" w:fill="FFFFFF"/>
          <w:rtl/>
        </w:rPr>
        <w:t xml:space="preserve">ב"ה </w:t>
      </w:r>
    </w:p>
    <w:p>
      <w:pPr>
        <w:jc w:val="both"/>
        <w:rPr>
          <w:rFonts w:ascii="David" w:hAnsi="David" w:cs="David"/>
          <w:sz w:val="60"/>
          <w:szCs w:val="60"/>
        </w:rPr>
      </w:pPr>
      <w:r>
        <w:rPr>
          <w:rFonts w:ascii="David" w:hAnsi="David" w:cs="David"/>
          <w:color w:val="222222"/>
          <w:sz w:val="60"/>
          <w:szCs w:val="60"/>
          <w:shd w:val="clear" w:color="auto" w:fill="FFFFFF"/>
          <w:rtl/>
        </w:rPr>
        <w:t>שיעור מספר 3</w:t>
      </w:r>
      <w:r>
        <w:rPr>
          <w:rFonts w:ascii="David" w:hAnsi="David" w:cs="David" w:hint="cs"/>
          <w:color w:val="222222"/>
          <w:sz w:val="60"/>
          <w:szCs w:val="60"/>
          <w:shd w:val="clear" w:color="auto" w:fill="FFFFFF"/>
          <w:rtl/>
        </w:rPr>
        <w:t>4</w:t>
      </w:r>
      <w:r>
        <w:rPr>
          <w:rFonts w:ascii="David" w:hAnsi="David" w:cs="David"/>
          <w:color w:val="222222"/>
          <w:sz w:val="60"/>
          <w:szCs w:val="60"/>
          <w:shd w:val="clear" w:color="auto" w:fill="FFFFFF"/>
          <w:rtl/>
        </w:rPr>
        <w:t xml:space="preserve"> נגד גלגולים של שבתאי צבי ימ"ש, מאכילי נבילות וטריפות חלב ודם.</w:t>
      </w:r>
    </w:p>
    <w:p>
      <w:pPr>
        <w:jc w:val="both"/>
        <w:rPr>
          <w:rFonts w:ascii="David" w:hAnsi="David" w:cs="David"/>
          <w:sz w:val="60"/>
          <w:szCs w:val="60"/>
          <w:rtl/>
        </w:rPr>
      </w:pPr>
      <w:r>
        <w:rPr>
          <w:rFonts w:ascii="David" w:hAnsi="David" w:cs="David"/>
          <w:sz w:val="60"/>
          <w:szCs w:val="60"/>
          <w:rtl/>
        </w:rPr>
        <w:t>מורי ורבותי!</w:t>
      </w:r>
    </w:p>
    <w:p>
      <w:pPr>
        <w:jc w:val="both"/>
        <w:rPr>
          <w:rFonts w:ascii="David" w:hAnsi="David" w:cs="David"/>
          <w:sz w:val="60"/>
          <w:szCs w:val="60"/>
          <w:rtl/>
        </w:rPr>
      </w:pPr>
      <w:r>
        <w:rPr>
          <w:rFonts w:ascii="David" w:hAnsi="David" w:cs="David"/>
          <w:sz w:val="60"/>
          <w:szCs w:val="60"/>
          <w:rtl/>
        </w:rPr>
        <w:t xml:space="preserve">מנהלי הקווים נהיו המאכילי נבילות </w:t>
      </w:r>
      <w:r>
        <w:rPr>
          <w:rFonts w:ascii="David" w:hAnsi="David" w:cs="David" w:hint="cs"/>
          <w:sz w:val="60"/>
          <w:szCs w:val="60"/>
          <w:rtl/>
        </w:rPr>
        <w:t xml:space="preserve">וטריפות חלב ודם </w:t>
      </w:r>
      <w:r>
        <w:rPr>
          <w:rFonts w:ascii="David" w:hAnsi="David" w:cs="David"/>
          <w:sz w:val="60"/>
          <w:szCs w:val="60"/>
          <w:rtl/>
        </w:rPr>
        <w:t xml:space="preserve">הכי הגדולים בעולם, כי שבתי צבי האכיל רק לעשר אנשים חלב ודם, והם מאכילים לעשרות אלפי אנשים נבילות וטריפות חלב ודם, בדם קר, </w:t>
      </w:r>
      <w:r>
        <w:rPr>
          <w:rFonts w:ascii="David" w:hAnsi="David" w:cs="David"/>
          <w:b/>
          <w:bCs/>
          <w:sz w:val="60"/>
          <w:szCs w:val="60"/>
          <w:rtl/>
        </w:rPr>
        <w:t>כל יהודי צריך למחות ולפרסם ברבים בישיבה ובכוללים – שמי ששומע את</w:t>
      </w:r>
      <w:bookmarkStart w:id="0" w:name="_GoBack"/>
      <w:bookmarkEnd w:id="0"/>
      <w:r>
        <w:rPr>
          <w:rFonts w:ascii="David" w:hAnsi="David" w:cs="David"/>
          <w:b/>
          <w:bCs/>
          <w:sz w:val="60"/>
          <w:szCs w:val="60"/>
          <w:rtl/>
        </w:rPr>
        <w:t xml:space="preserve"> הקווים האלה יבואו לשמד ח"ו</w:t>
      </w:r>
      <w:r>
        <w:rPr>
          <w:rFonts w:ascii="David" w:hAnsi="David" w:cs="David"/>
          <w:sz w:val="60"/>
          <w:szCs w:val="60"/>
          <w:rtl/>
        </w:rPr>
        <w:t>.</w:t>
      </w:r>
    </w:p>
    <w:p>
      <w:pPr>
        <w:rPr>
          <w:rFonts w:ascii="David" w:hAnsi="David" w:cs="David"/>
          <w:color w:val="222222"/>
          <w:sz w:val="34"/>
          <w:szCs w:val="34"/>
          <w:shd w:val="clear" w:color="auto" w:fill="FFFFFF"/>
          <w:rtl/>
        </w:rPr>
      </w:pPr>
      <w:r>
        <w:rPr>
          <w:rFonts w:ascii="David" w:hAnsi="David" w:cs="David"/>
          <w:color w:val="222222"/>
          <w:sz w:val="34"/>
          <w:szCs w:val="34"/>
          <w:shd w:val="clear" w:color="auto" w:fill="FFFFFF"/>
          <w:rtl/>
        </w:rPr>
        <w:t xml:space="preserve">קינה מספר </w:t>
      </w:r>
      <w:r>
        <w:rPr>
          <w:rFonts w:ascii="David" w:hAnsi="David" w:cs="David" w:hint="cs"/>
          <w:color w:val="222222"/>
          <w:sz w:val="34"/>
          <w:szCs w:val="34"/>
          <w:shd w:val="clear" w:color="auto" w:fill="FFFFFF"/>
          <w:rtl/>
        </w:rPr>
        <w:t>2</w:t>
      </w:r>
      <w:r>
        <w:rPr>
          <w:rFonts w:ascii="David" w:hAnsi="David" w:cs="David"/>
          <w:color w:val="222222"/>
          <w:sz w:val="34"/>
          <w:szCs w:val="34"/>
          <w:shd w:val="clear" w:color="auto" w:fill="FFFFFF"/>
          <w:rtl/>
        </w:rPr>
        <w:t xml:space="preserve"> על הכשרות</w:t>
      </w:r>
    </w:p>
    <w:p>
      <w:pPr>
        <w:rPr>
          <w:rFonts w:ascii="David" w:hAnsi="David" w:cs="David"/>
          <w:color w:val="222222"/>
          <w:sz w:val="34"/>
          <w:szCs w:val="34"/>
          <w:shd w:val="clear" w:color="auto" w:fill="FFFFFF"/>
          <w:rtl/>
        </w:rPr>
      </w:pPr>
      <w:r>
        <w:rPr>
          <w:rFonts w:ascii="David" w:hAnsi="David" w:cs="David"/>
          <w:color w:val="222222"/>
          <w:sz w:val="34"/>
          <w:szCs w:val="34"/>
          <w:shd w:val="clear" w:color="auto" w:fill="FFFFFF"/>
          <w:rtl/>
        </w:rPr>
        <w:t>הרה"ק רבי ישראל מרוזין זי"ע אמר: יידלע'ך תדעו! דלפני ביאת המשיח, יחזור על עצמו הדבר שהיה בהר הכרמל, שירד אש מן השמים לאליהו הנביא. אלא שלעתיד לבוא האש ירד לנביאי הבעל... ויצטרכו לטפס על קירות חלקים כדי להחזיק עצמם באמונה</w:t>
      </w:r>
      <w:r>
        <w:rPr>
          <w:rFonts w:ascii="David" w:hAnsi="David" w:cs="David"/>
          <w:color w:val="222222"/>
          <w:sz w:val="34"/>
          <w:szCs w:val="34"/>
          <w:shd w:val="clear" w:color="auto" w:fill="FFFFFF"/>
        </w:rPr>
        <w:t>!...</w:t>
      </w:r>
    </w:p>
    <w:p>
      <w:pPr>
        <w:rPr>
          <w:rFonts w:ascii="David" w:hAnsi="David" w:cs="David"/>
          <w:color w:val="222222"/>
          <w:sz w:val="34"/>
          <w:szCs w:val="34"/>
          <w:shd w:val="clear" w:color="auto" w:fill="FFFFFF"/>
          <w:rtl/>
        </w:rPr>
      </w:pPr>
      <w:r>
        <w:rPr>
          <w:rFonts w:ascii="David" w:hAnsi="David" w:cs="David"/>
          <w:color w:val="222222"/>
          <w:sz w:val="34"/>
          <w:szCs w:val="34"/>
          <w:shd w:val="clear" w:color="auto" w:fill="FFFFFF"/>
          <w:rtl/>
        </w:rPr>
        <w:t>והוסיף ואמר: שהעצה לזה הוא "האספו ואגידה לכם" התכנסו ותעשו אגודה אחת, "את אשר יקרא אתכם בזמן ההוא כש"יקרא" אתכם, מלשון אשר קרך, כשהבעל דבר יקרר אתכם, "</w:t>
      </w:r>
      <w:r>
        <w:rPr>
          <w:rFonts w:ascii="David" w:hAnsi="David" w:cs="David"/>
          <w:b/>
          <w:bCs/>
          <w:color w:val="222222"/>
          <w:sz w:val="34"/>
          <w:szCs w:val="34"/>
          <w:shd w:val="clear" w:color="auto" w:fill="FFFFFF"/>
          <w:rtl/>
        </w:rPr>
        <w:t>באחרית הימים</w:t>
      </w:r>
      <w:r>
        <w:rPr>
          <w:rFonts w:ascii="David" w:hAnsi="David" w:cs="David"/>
          <w:color w:val="222222"/>
          <w:sz w:val="34"/>
          <w:szCs w:val="34"/>
          <w:shd w:val="clear" w:color="auto" w:fill="FFFFFF"/>
          <w:rtl/>
        </w:rPr>
        <w:t>" לפני ביאת המשיח. והעצה לזה היא אחת: "האספו</w:t>
      </w:r>
      <w:r>
        <w:rPr>
          <w:rFonts w:ascii="David" w:hAnsi="David" w:cs="David"/>
          <w:color w:val="222222"/>
          <w:sz w:val="34"/>
          <w:szCs w:val="34"/>
          <w:shd w:val="clear" w:color="auto" w:fill="FFFFFF"/>
        </w:rPr>
        <w:t>"!!!</w:t>
      </w:r>
    </w:p>
    <w:p>
      <w:pPr>
        <w:rPr>
          <w:rFonts w:ascii="David" w:hAnsi="David" w:cs="David"/>
          <w:color w:val="222222"/>
          <w:sz w:val="34"/>
          <w:szCs w:val="34"/>
          <w:shd w:val="clear" w:color="auto" w:fill="FFFFFF"/>
          <w:rtl/>
        </w:rPr>
      </w:pPr>
      <w:r>
        <w:rPr>
          <w:rFonts w:ascii="David" w:hAnsi="David" w:cs="David" w:hint="cs"/>
          <w:color w:val="222222"/>
          <w:sz w:val="34"/>
          <w:szCs w:val="34"/>
          <w:shd w:val="clear" w:color="auto" w:fill="FFFFFF"/>
          <w:rtl/>
        </w:rPr>
        <w:t xml:space="preserve">וזהו, בני ובנותי היקרים, ממש נבואה של הרבי מרוז'ין </w:t>
      </w:r>
      <w:r>
        <w:rPr>
          <w:rFonts w:ascii="David" w:hAnsi="David" w:cs="David"/>
          <w:color w:val="222222"/>
          <w:sz w:val="34"/>
          <w:szCs w:val="34"/>
          <w:shd w:val="clear" w:color="auto" w:fill="FFFFFF"/>
          <w:rtl/>
        </w:rPr>
        <w:t>–</w:t>
      </w:r>
      <w:r>
        <w:rPr>
          <w:rFonts w:ascii="David" w:hAnsi="David" w:cs="David" w:hint="cs"/>
          <w:color w:val="222222"/>
          <w:sz w:val="34"/>
          <w:szCs w:val="34"/>
          <w:shd w:val="clear" w:color="auto" w:fill="FFFFFF"/>
          <w:rtl/>
        </w:rPr>
        <w:t xml:space="preserve"> ש"יקרא אתכם" מלשון קירור" </w:t>
      </w:r>
      <w:r>
        <w:rPr>
          <w:rFonts w:ascii="David" w:hAnsi="David" w:cs="David"/>
          <w:color w:val="222222"/>
          <w:sz w:val="34"/>
          <w:szCs w:val="34"/>
          <w:shd w:val="clear" w:color="auto" w:fill="FFFFFF"/>
          <w:rtl/>
        </w:rPr>
        <w:t>–</w:t>
      </w:r>
      <w:r>
        <w:rPr>
          <w:rFonts w:ascii="David" w:hAnsi="David" w:cs="David" w:hint="cs"/>
          <w:color w:val="222222"/>
          <w:sz w:val="34"/>
          <w:szCs w:val="34"/>
          <w:shd w:val="clear" w:color="auto" w:fill="FFFFFF"/>
          <w:rtl/>
        </w:rPr>
        <w:t xml:space="preserve"> באחרית הימים!!!</w:t>
      </w:r>
    </w:p>
    <w:p>
      <w:pPr>
        <w:rPr>
          <w:rFonts w:ascii="David" w:hAnsi="David" w:cs="David"/>
          <w:color w:val="222222"/>
          <w:sz w:val="34"/>
          <w:szCs w:val="34"/>
          <w:shd w:val="clear" w:color="auto" w:fill="FFFFFF"/>
          <w:rtl/>
        </w:rPr>
      </w:pPr>
      <w:r>
        <w:rPr>
          <w:rFonts w:ascii="David" w:hAnsi="David" w:cs="David" w:hint="cs"/>
          <w:color w:val="222222"/>
          <w:sz w:val="34"/>
          <w:szCs w:val="34"/>
          <w:shd w:val="clear" w:color="auto" w:fill="FFFFFF"/>
          <w:rtl/>
        </w:rPr>
        <w:lastRenderedPageBreak/>
        <w:t xml:space="preserve">ששם מודעים שאסור לדבר לשון הרע על ההכשרים והבצדי"ם, ואדרבה </w:t>
      </w:r>
      <w:r>
        <w:rPr>
          <w:rFonts w:ascii="David" w:hAnsi="David" w:cs="David"/>
          <w:color w:val="222222"/>
          <w:sz w:val="34"/>
          <w:szCs w:val="34"/>
          <w:shd w:val="clear" w:color="auto" w:fill="FFFFFF"/>
          <w:rtl/>
        </w:rPr>
        <w:t>–</w:t>
      </w:r>
      <w:r>
        <w:rPr>
          <w:rFonts w:ascii="David" w:hAnsi="David" w:cs="David" w:hint="cs"/>
          <w:color w:val="222222"/>
          <w:sz w:val="34"/>
          <w:szCs w:val="34"/>
          <w:shd w:val="clear" w:color="auto" w:fill="FFFFFF"/>
          <w:rtl/>
        </w:rPr>
        <w:t xml:space="preserve"> יאכלו וישבעו ענוים!</w:t>
      </w:r>
    </w:p>
    <w:p>
      <w:pPr>
        <w:rPr>
          <w:rFonts w:ascii="David" w:hAnsi="David" w:cs="David"/>
          <w:color w:val="222222"/>
          <w:sz w:val="34"/>
          <w:szCs w:val="34"/>
          <w:shd w:val="clear" w:color="auto" w:fill="FFFFFF"/>
          <w:rtl/>
        </w:rPr>
      </w:pPr>
    </w:p>
    <w:p>
      <w:pPr>
        <w:rPr>
          <w:rFonts w:ascii="David" w:hAnsi="David" w:cs="David"/>
          <w:color w:val="222222"/>
          <w:sz w:val="34"/>
          <w:szCs w:val="34"/>
          <w:shd w:val="clear" w:color="auto" w:fill="FFFFFF"/>
          <w:rtl/>
        </w:rPr>
      </w:pPr>
      <w:r>
        <w:rPr>
          <w:rFonts w:ascii="David" w:hAnsi="David" w:cs="David" w:hint="cs"/>
          <w:color w:val="222222"/>
          <w:sz w:val="34"/>
          <w:szCs w:val="34"/>
          <w:shd w:val="clear" w:color="auto" w:fill="FFFFFF"/>
          <w:rtl/>
        </w:rPr>
        <w:t>וכל בני בשר יקראו בשמך, לא לאכול בשר בהמה</w:t>
      </w:r>
    </w:p>
    <w:p>
      <w:pPr>
        <w:rPr>
          <w:rFonts w:ascii="David" w:hAnsi="David" w:cs="David"/>
          <w:color w:val="222222"/>
          <w:sz w:val="34"/>
          <w:szCs w:val="34"/>
          <w:shd w:val="clear" w:color="auto" w:fill="FFFFFF"/>
          <w:rtl/>
        </w:rPr>
      </w:pPr>
      <w:r>
        <w:rPr>
          <w:rFonts w:ascii="David" w:hAnsi="David" w:cs="David" w:hint="cs"/>
          <w:color w:val="222222"/>
          <w:sz w:val="34"/>
          <w:szCs w:val="34"/>
          <w:shd w:val="clear" w:color="auto" w:fill="FFFFFF"/>
          <w:rtl/>
        </w:rPr>
        <w:t>ולא עוף משחיטה גדולה,</w:t>
      </w:r>
    </w:p>
    <w:p>
      <w:pPr>
        <w:rPr>
          <w:rFonts w:ascii="David" w:hAnsi="David" w:cs="David"/>
          <w:color w:val="222222"/>
          <w:sz w:val="34"/>
          <w:szCs w:val="34"/>
          <w:shd w:val="clear" w:color="auto" w:fill="FFFFFF"/>
          <w:rtl/>
        </w:rPr>
      </w:pPr>
      <w:r>
        <w:rPr>
          <w:rFonts w:ascii="David" w:hAnsi="David" w:cs="David" w:hint="cs"/>
          <w:color w:val="222222"/>
          <w:sz w:val="34"/>
          <w:szCs w:val="34"/>
          <w:shd w:val="clear" w:color="auto" w:fill="FFFFFF"/>
          <w:rtl/>
        </w:rPr>
        <w:t>למען אזכה לביאת המשיח ולהנצל מגוג ומגוג</w:t>
      </w:r>
    </w:p>
    <w:p>
      <w:pPr>
        <w:rPr>
          <w:rFonts w:ascii="David" w:hAnsi="David" w:cs="David"/>
          <w:color w:val="222222"/>
          <w:sz w:val="34"/>
          <w:szCs w:val="34"/>
          <w:shd w:val="clear" w:color="auto" w:fill="FFFFFF"/>
          <w:rtl/>
        </w:rPr>
      </w:pPr>
      <w:r>
        <w:rPr>
          <w:rFonts w:ascii="David" w:hAnsi="David" w:cs="David" w:hint="cs"/>
          <w:color w:val="222222"/>
          <w:sz w:val="34"/>
          <w:szCs w:val="34"/>
          <w:shd w:val="clear" w:color="auto" w:fill="FFFFFF"/>
          <w:rtl/>
        </w:rPr>
        <w:t xml:space="preserve">כי בגוג ומגוג </w:t>
      </w:r>
      <w:r>
        <w:rPr>
          <w:rFonts w:ascii="David" w:hAnsi="David" w:cs="David"/>
          <w:color w:val="222222"/>
          <w:sz w:val="34"/>
          <w:szCs w:val="34"/>
          <w:shd w:val="clear" w:color="auto" w:fill="FFFFFF"/>
          <w:rtl/>
        </w:rPr>
        <w:t>–</w:t>
      </w:r>
      <w:r>
        <w:rPr>
          <w:rFonts w:ascii="David" w:hAnsi="David" w:cs="David" w:hint="cs"/>
          <w:color w:val="222222"/>
          <w:sz w:val="34"/>
          <w:szCs w:val="34"/>
          <w:shd w:val="clear" w:color="auto" w:fill="FFFFFF"/>
          <w:rtl/>
        </w:rPr>
        <w:t xml:space="preserve"> ינצלו רק הקדושים!!!</w:t>
      </w:r>
    </w:p>
    <w:p>
      <w:pPr>
        <w:spacing w:after="0"/>
        <w:rPr>
          <w:rFonts w:ascii="David" w:hAnsi="David" w:cs="David"/>
          <w:color w:val="222222"/>
          <w:sz w:val="34"/>
          <w:szCs w:val="34"/>
          <w:shd w:val="clear" w:color="auto" w:fill="FFFFFF"/>
          <w:rtl/>
        </w:rPr>
      </w:pPr>
    </w:p>
    <w:p>
      <w:pPr>
        <w:rPr>
          <w:rFonts w:ascii="David" w:hAnsi="David" w:cs="David"/>
          <w:color w:val="222222"/>
          <w:sz w:val="34"/>
          <w:szCs w:val="34"/>
          <w:shd w:val="clear" w:color="auto" w:fill="FFFFFF"/>
          <w:rtl/>
        </w:rPr>
      </w:pPr>
      <w:r>
        <w:rPr>
          <w:rFonts w:ascii="David" w:hAnsi="David" w:cs="David" w:hint="cs"/>
          <w:color w:val="222222"/>
          <w:sz w:val="34"/>
          <w:szCs w:val="34"/>
          <w:shd w:val="clear" w:color="auto" w:fill="FFFFFF"/>
          <w:rtl/>
        </w:rPr>
        <w:t>צמאה לך נפשי, כמה לך בשרי</w:t>
      </w:r>
    </w:p>
    <w:p>
      <w:pPr>
        <w:rPr>
          <w:rFonts w:ascii="David" w:hAnsi="David" w:cs="David"/>
          <w:color w:val="222222"/>
          <w:sz w:val="34"/>
          <w:szCs w:val="34"/>
          <w:shd w:val="clear" w:color="auto" w:fill="FFFFFF"/>
          <w:rtl/>
        </w:rPr>
      </w:pPr>
      <w:r>
        <w:rPr>
          <w:rFonts w:ascii="David" w:hAnsi="David" w:cs="David" w:hint="cs"/>
          <w:color w:val="222222"/>
          <w:sz w:val="34"/>
          <w:szCs w:val="34"/>
          <w:shd w:val="clear" w:color="auto" w:fill="FFFFFF"/>
          <w:rtl/>
        </w:rPr>
        <w:t xml:space="preserve">אני לא רוצה לאכול בשרי, </w:t>
      </w:r>
    </w:p>
    <w:p>
      <w:pPr>
        <w:rPr>
          <w:rFonts w:ascii="David" w:hAnsi="David" w:cs="David"/>
          <w:color w:val="222222"/>
          <w:sz w:val="34"/>
          <w:szCs w:val="34"/>
          <w:shd w:val="clear" w:color="auto" w:fill="FFFFFF"/>
          <w:rtl/>
        </w:rPr>
      </w:pPr>
      <w:r>
        <w:rPr>
          <w:rFonts w:ascii="David" w:hAnsi="David" w:cs="David" w:hint="cs"/>
          <w:color w:val="222222"/>
          <w:sz w:val="34"/>
          <w:szCs w:val="34"/>
          <w:shd w:val="clear" w:color="auto" w:fill="FFFFFF"/>
          <w:rtl/>
        </w:rPr>
        <w:t>כי הבשר הוא טרף טרף</w:t>
      </w:r>
    </w:p>
    <w:p>
      <w:pPr>
        <w:rPr>
          <w:rFonts w:ascii="David" w:hAnsi="David" w:cs="David"/>
          <w:color w:val="222222"/>
          <w:sz w:val="34"/>
          <w:szCs w:val="34"/>
          <w:shd w:val="clear" w:color="auto" w:fill="FFFFFF"/>
          <w:rtl/>
        </w:rPr>
      </w:pPr>
      <w:r>
        <w:rPr>
          <w:rFonts w:ascii="David" w:hAnsi="David" w:cs="David" w:hint="cs"/>
          <w:color w:val="222222"/>
          <w:sz w:val="34"/>
          <w:szCs w:val="34"/>
          <w:shd w:val="clear" w:color="auto" w:fill="FFFFFF"/>
          <w:rtl/>
        </w:rPr>
        <w:t xml:space="preserve">טרוף טרף יוסף </w:t>
      </w:r>
    </w:p>
    <w:p>
      <w:pPr>
        <w:rPr>
          <w:rFonts w:ascii="David" w:hAnsi="David" w:cs="David"/>
          <w:color w:val="222222"/>
          <w:sz w:val="34"/>
          <w:szCs w:val="34"/>
          <w:shd w:val="clear" w:color="auto" w:fill="FFFFFF"/>
          <w:rtl/>
        </w:rPr>
      </w:pPr>
      <w:r>
        <w:rPr>
          <w:rFonts w:ascii="David" w:hAnsi="David" w:cs="David" w:hint="cs"/>
          <w:color w:val="222222"/>
          <w:sz w:val="34"/>
          <w:szCs w:val="34"/>
          <w:shd w:val="clear" w:color="auto" w:fill="FFFFFF"/>
          <w:rtl/>
        </w:rPr>
        <w:t>אנא ה' הצילני מלאכול בשר נבילות וטריפות</w:t>
      </w:r>
    </w:p>
    <w:p>
      <w:pPr>
        <w:rPr>
          <w:rFonts w:ascii="David" w:hAnsi="David" w:cs="David"/>
          <w:color w:val="222222"/>
          <w:sz w:val="34"/>
          <w:szCs w:val="34"/>
          <w:shd w:val="clear" w:color="auto" w:fill="FFFFFF"/>
          <w:rtl/>
        </w:rPr>
      </w:pPr>
      <w:r>
        <w:rPr>
          <w:rFonts w:ascii="David" w:hAnsi="David" w:cs="David" w:hint="cs"/>
          <w:color w:val="222222"/>
          <w:sz w:val="34"/>
          <w:szCs w:val="34"/>
          <w:shd w:val="clear" w:color="auto" w:fill="FFFFFF"/>
          <w:rtl/>
        </w:rPr>
        <w:t>ואזכה למוח ומחשבות טובות וקדושות</w:t>
      </w:r>
    </w:p>
    <w:p>
      <w:pPr>
        <w:rPr>
          <w:rFonts w:ascii="David" w:hAnsi="David" w:cs="David"/>
          <w:color w:val="222222"/>
          <w:sz w:val="34"/>
          <w:szCs w:val="34"/>
          <w:shd w:val="clear" w:color="auto" w:fill="FFFFFF"/>
          <w:rtl/>
        </w:rPr>
      </w:pPr>
      <w:r>
        <w:rPr>
          <w:rFonts w:ascii="David" w:hAnsi="David" w:cs="David" w:hint="cs"/>
          <w:color w:val="222222"/>
          <w:sz w:val="34"/>
          <w:szCs w:val="34"/>
          <w:shd w:val="clear" w:color="auto" w:fill="FFFFFF"/>
          <w:rtl/>
        </w:rPr>
        <w:t>כי רק כך אנחנו נקראים שלך</w:t>
      </w:r>
    </w:p>
    <w:p>
      <w:pPr>
        <w:rPr>
          <w:rFonts w:ascii="David" w:hAnsi="David" w:cs="David"/>
          <w:color w:val="222222"/>
          <w:sz w:val="34"/>
          <w:szCs w:val="34"/>
          <w:shd w:val="clear" w:color="auto" w:fill="FFFFFF"/>
          <w:rtl/>
        </w:rPr>
      </w:pPr>
      <w:r>
        <w:rPr>
          <w:rFonts w:ascii="David" w:hAnsi="David" w:cs="David" w:hint="cs"/>
          <w:color w:val="222222"/>
          <w:sz w:val="34"/>
          <w:szCs w:val="34"/>
          <w:shd w:val="clear" w:color="auto" w:fill="FFFFFF"/>
          <w:rtl/>
        </w:rPr>
        <w:t>ואנשי קודש תהיו לי</w:t>
      </w:r>
    </w:p>
    <w:p>
      <w:pPr>
        <w:rPr>
          <w:rFonts w:ascii="David" w:hAnsi="David" w:cs="David"/>
          <w:color w:val="222222"/>
          <w:sz w:val="34"/>
          <w:szCs w:val="34"/>
          <w:shd w:val="clear" w:color="auto" w:fill="FFFFFF"/>
          <w:rtl/>
        </w:rPr>
      </w:pPr>
    </w:p>
    <w:p>
      <w:pPr>
        <w:rPr>
          <w:rFonts w:ascii="David" w:hAnsi="David" w:cs="David"/>
          <w:color w:val="222222"/>
          <w:sz w:val="34"/>
          <w:szCs w:val="34"/>
          <w:shd w:val="clear" w:color="auto" w:fill="FFFFFF"/>
          <w:rtl/>
        </w:rPr>
      </w:pPr>
      <w:r>
        <w:rPr>
          <w:rFonts w:ascii="David" w:hAnsi="David" w:cs="David" w:hint="cs"/>
          <w:color w:val="222222"/>
          <w:sz w:val="34"/>
          <w:szCs w:val="34"/>
          <w:shd w:val="clear" w:color="auto" w:fill="FFFFFF"/>
          <w:rtl/>
        </w:rPr>
        <w:t>אוי יוי בשר בשר, מי יאכילנו בשר</w:t>
      </w:r>
    </w:p>
    <w:p>
      <w:pPr>
        <w:rPr>
          <w:rFonts w:ascii="David" w:hAnsi="David" w:cs="David"/>
          <w:color w:val="222222"/>
          <w:sz w:val="34"/>
          <w:szCs w:val="34"/>
          <w:shd w:val="clear" w:color="auto" w:fill="FFFFFF"/>
          <w:rtl/>
        </w:rPr>
      </w:pPr>
      <w:r>
        <w:rPr>
          <w:rFonts w:ascii="David" w:hAnsi="David" w:cs="David" w:hint="cs"/>
          <w:color w:val="222222"/>
          <w:sz w:val="34"/>
          <w:szCs w:val="34"/>
          <w:shd w:val="clear" w:color="auto" w:fill="FFFFFF"/>
          <w:rtl/>
        </w:rPr>
        <w:t>אבל הבשר טרף, לכן אתגבר על יצרי</w:t>
      </w:r>
    </w:p>
    <w:p>
      <w:pPr>
        <w:rPr>
          <w:rFonts w:ascii="David" w:hAnsi="David" w:cs="David"/>
          <w:color w:val="222222"/>
          <w:sz w:val="34"/>
          <w:szCs w:val="34"/>
          <w:shd w:val="clear" w:color="auto" w:fill="FFFFFF"/>
          <w:rtl/>
        </w:rPr>
      </w:pPr>
      <w:r>
        <w:rPr>
          <w:rFonts w:ascii="David" w:hAnsi="David" w:cs="David" w:hint="cs"/>
          <w:color w:val="222222"/>
          <w:sz w:val="34"/>
          <w:szCs w:val="34"/>
          <w:shd w:val="clear" w:color="auto" w:fill="FFFFFF"/>
          <w:rtl/>
        </w:rPr>
        <w:t>בקרוב עלי מרעים לאכול את בשרי</w:t>
      </w:r>
    </w:p>
    <w:p>
      <w:pPr>
        <w:rPr>
          <w:rFonts w:ascii="David" w:hAnsi="David" w:cs="David"/>
          <w:color w:val="222222"/>
          <w:sz w:val="34"/>
          <w:szCs w:val="34"/>
          <w:shd w:val="clear" w:color="auto" w:fill="FFFFFF"/>
          <w:rtl/>
        </w:rPr>
      </w:pPr>
      <w:r>
        <w:rPr>
          <w:rFonts w:ascii="David" w:hAnsi="David" w:cs="David" w:hint="cs"/>
          <w:color w:val="222222"/>
          <w:sz w:val="34"/>
          <w:szCs w:val="34"/>
          <w:shd w:val="clear" w:color="auto" w:fill="FFFFFF"/>
          <w:rtl/>
        </w:rPr>
        <w:t>ובזכות לימוד תורת רשב"י, אזכה לבשורת אליהו הנביא!</w:t>
      </w:r>
    </w:p>
    <w:sectPr>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141EC-E25B-4CAD-8610-286EB57E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116382">
      <w:bodyDiv w:val="1"/>
      <w:marLeft w:val="0"/>
      <w:marRight w:val="0"/>
      <w:marTop w:val="0"/>
      <w:marBottom w:val="0"/>
      <w:divBdr>
        <w:top w:val="none" w:sz="0" w:space="0" w:color="auto"/>
        <w:left w:val="none" w:sz="0" w:space="0" w:color="auto"/>
        <w:bottom w:val="none" w:sz="0" w:space="0" w:color="auto"/>
        <w:right w:val="none" w:sz="0" w:space="0" w:color="auto"/>
      </w:divBdr>
    </w:div>
    <w:div w:id="198181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247</Words>
  <Characters>1238</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User</cp:lastModifiedBy>
  <cp:revision>39</cp:revision>
  <cp:lastPrinted>2018-10-30T20:49:00Z</cp:lastPrinted>
  <dcterms:created xsi:type="dcterms:W3CDTF">2018-10-24T11:53:00Z</dcterms:created>
  <dcterms:modified xsi:type="dcterms:W3CDTF">2018-10-30T20:53:00Z</dcterms:modified>
</cp:coreProperties>
</file>